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D5851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  <w:bookmarkStart w:id="0" w:name="_GoBack"/>
      <w:bookmarkEnd w:id="0"/>
    </w:p>
    <w:p w14:paraId="0F6D62F1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</w:p>
    <w:p w14:paraId="26CE395B">
      <w:pPr>
        <w:spacing w:after="0" w:line="240" w:lineRule="auto"/>
        <w:jc w:val="both"/>
        <w:rPr>
          <w:rFonts w:ascii="Calibri" w:hAnsi="Calibri" w:eastAsia="SimSun" w:cs="Calibri"/>
          <w:kern w:val="2"/>
          <w:sz w:val="21"/>
          <w:szCs w:val="21"/>
          <w:lang w:eastAsia="en-GB"/>
        </w:rPr>
      </w:pPr>
      <w:r>
        <w:rPr>
          <w:rFonts w:ascii="Calibri" w:hAnsi="Calibri" w:eastAsia="SimSun" w:cs="Calibri"/>
          <w:kern w:val="2"/>
          <w:sz w:val="21"/>
          <w:szCs w:val="21"/>
          <w:lang w:eastAsia="en-GB"/>
        </w:rPr>
        <w:drawing>
          <wp:inline distT="0" distB="0" distL="0" distR="0">
            <wp:extent cx="714375" cy="1257300"/>
            <wp:effectExtent l="0" t="0" r="9525" b="0"/>
            <wp:docPr id="1" name="Picture 1" descr="C:\Users\PC1\AppData\Local\Temp\ksohtml4256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PC1\AppData\Local\Temp\ksohtml4256\wps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8DE24">
      <w:pPr>
        <w:spacing w:after="0" w:line="240" w:lineRule="auto"/>
        <w:jc w:val="both"/>
        <w:rPr>
          <w:rFonts w:ascii="Tahoma" w:hAnsi="Tahoma" w:eastAsia="Times New Roman" w:cs="Tahoma"/>
          <w:lang w:val="sr-Cyrl-RS" w:eastAsia="en-GB"/>
        </w:rPr>
      </w:pPr>
    </w:p>
    <w:p w14:paraId="573CA8EC">
      <w:pPr>
        <w:jc w:val="both"/>
        <w:rPr>
          <w:rFonts w:ascii="Tahoma" w:hAnsi="Tahoma" w:cs="Tahoma"/>
          <w:b w:val="0"/>
          <w:sz w:val="22"/>
          <w:szCs w:val="22"/>
          <w:lang w:val="sr-Cyrl-CS"/>
        </w:rPr>
      </w:pPr>
      <w:r>
        <w:rPr>
          <w:rFonts w:ascii="Tahoma" w:hAnsi="Tahoma" w:cs="Tahoma"/>
          <w:b w:val="0"/>
          <w:sz w:val="22"/>
          <w:szCs w:val="22"/>
          <w:lang w:val="sr-Cyrl-CS"/>
        </w:rPr>
        <w:t xml:space="preserve">На основу члана </w:t>
      </w:r>
      <w:r>
        <w:rPr>
          <w:rFonts w:ascii="Tahoma" w:hAnsi="Tahoma" w:cs="Tahoma"/>
          <w:b w:val="0"/>
          <w:sz w:val="22"/>
          <w:szCs w:val="22"/>
          <w:lang w:val="sr-Latn-RS"/>
        </w:rPr>
        <w:t>42</w:t>
      </w:r>
      <w:r>
        <w:rPr>
          <w:rFonts w:ascii="Tahoma" w:hAnsi="Tahoma" w:cs="Tahoma"/>
          <w:b w:val="0"/>
          <w:sz w:val="22"/>
          <w:szCs w:val="22"/>
          <w:lang w:val="sr-Cyrl-CS"/>
        </w:rPr>
        <w:t>.</w:t>
      </w:r>
      <w:r>
        <w:rPr>
          <w:rFonts w:ascii="Tahoma" w:hAnsi="Tahoma" w:cs="Tahoma"/>
          <w:b w:val="0"/>
          <w:sz w:val="22"/>
          <w:szCs w:val="22"/>
          <w:lang w:val="sr-Latn-CS"/>
        </w:rPr>
        <w:t xml:space="preserve"> Статута општине Нови Бечеј (</w:t>
      </w:r>
      <w:r>
        <w:rPr>
          <w:rFonts w:ascii="Tahoma" w:hAnsi="Tahoma" w:cs="Tahoma"/>
          <w:b w:val="0"/>
          <w:sz w:val="22"/>
          <w:szCs w:val="22"/>
          <w:lang w:val="sr-Cyrl-CS"/>
        </w:rPr>
        <w:t xml:space="preserve">''Службени лист општине Нови Бечеј'', број </w:t>
      </w:r>
      <w:r>
        <w:rPr>
          <w:rFonts w:ascii="Tahoma" w:hAnsi="Tahoma" w:cs="Tahoma"/>
          <w:b w:val="0"/>
          <w:sz w:val="22"/>
          <w:szCs w:val="22"/>
          <w:lang w:val="sr-Latn-RS"/>
        </w:rPr>
        <w:t>6</w:t>
      </w:r>
      <w:r>
        <w:rPr>
          <w:rFonts w:ascii="Tahoma" w:hAnsi="Tahoma" w:cs="Tahoma"/>
          <w:b w:val="0"/>
          <w:sz w:val="22"/>
          <w:szCs w:val="22"/>
          <w:lang w:val="sr-Cyrl-CS"/>
        </w:rPr>
        <w:t>/201</w:t>
      </w:r>
      <w:r>
        <w:rPr>
          <w:rFonts w:ascii="Tahoma" w:hAnsi="Tahoma" w:cs="Tahoma"/>
          <w:b w:val="0"/>
          <w:sz w:val="22"/>
          <w:szCs w:val="22"/>
          <w:lang w:val="sr-Latn-RS"/>
        </w:rPr>
        <w:t>9</w:t>
      </w:r>
      <w:r>
        <w:rPr>
          <w:rFonts w:ascii="Tahoma" w:hAnsi="Tahoma" w:cs="Tahoma"/>
          <w:b w:val="0"/>
          <w:sz w:val="22"/>
          <w:szCs w:val="22"/>
          <w:lang w:val="sr-Cyrl-CS"/>
        </w:rPr>
        <w:t>) и члана 106. и 112. Пословника Скупштине општине Нови Бечеј (''Службени лист општине Нови Бечеј'', број 11/2019)</w:t>
      </w:r>
    </w:p>
    <w:p w14:paraId="28A13257">
      <w:pPr>
        <w:keepNext/>
        <w:keepLines/>
        <w:widowControl w:val="0"/>
        <w:spacing w:before="200" w:after="100" w:afterAutospacing="1" w:line="240" w:lineRule="auto"/>
        <w:jc w:val="center"/>
        <w:outlineLvl w:val="2"/>
        <w:rPr>
          <w:rFonts w:ascii="Tahoma" w:hAnsi="Tahoma" w:eastAsia="Times New Roman" w:cs="Tahoma"/>
          <w:b/>
          <w:bCs/>
          <w:lang w:eastAsia="en-GB"/>
        </w:rPr>
      </w:pPr>
      <w:r>
        <w:rPr>
          <w:rFonts w:ascii="Tahoma" w:hAnsi="Tahoma" w:eastAsia="Times New Roman" w:cs="Tahoma"/>
          <w:b/>
          <w:bCs/>
          <w:lang w:eastAsia="en-GB"/>
        </w:rPr>
        <w:t>С А З И В А М</w:t>
      </w:r>
    </w:p>
    <w:p w14:paraId="04BCEE7C">
      <w:pPr>
        <w:spacing w:after="0" w:line="240" w:lineRule="auto"/>
        <w:jc w:val="center"/>
        <w:rPr>
          <w:rFonts w:ascii="Tahoma" w:hAnsi="Tahoma" w:eastAsia="Times New Roman" w:cs="Tahoma"/>
          <w:b/>
          <w:lang w:eastAsia="en-GB"/>
        </w:rPr>
      </w:pPr>
      <w:r>
        <w:rPr>
          <w:rFonts w:hint="default" w:ascii="Tahoma" w:hAnsi="Tahoma" w:eastAsia="Times New Roman" w:cs="Tahoma"/>
          <w:b/>
          <w:lang w:val="sr-Cyrl-RS" w:eastAsia="en-GB"/>
        </w:rPr>
        <w:t>2.</w:t>
      </w:r>
      <w:r>
        <w:rPr>
          <w:rFonts w:ascii="Tahoma" w:hAnsi="Tahoma" w:eastAsia="Times New Roman" w:cs="Tahoma"/>
          <w:b/>
          <w:lang w:eastAsia="en-GB"/>
        </w:rPr>
        <w:t xml:space="preserve"> СЕДНИЦУ СКУПШТИНЕ ОПШТИНЕ НОВИ БЕЧЕЈ</w:t>
      </w:r>
    </w:p>
    <w:p w14:paraId="6FAE3757">
      <w:pPr>
        <w:keepNext/>
        <w:spacing w:after="0" w:line="240" w:lineRule="auto"/>
        <w:jc w:val="center"/>
        <w:outlineLvl w:val="0"/>
        <w:rPr>
          <w:rFonts w:ascii="Tahoma" w:hAnsi="Tahoma" w:eastAsia="Times New Roman" w:cs="Tahoma"/>
          <w:b/>
          <w:kern w:val="36"/>
          <w:lang w:eastAsia="en-GB"/>
        </w:rPr>
      </w:pPr>
      <w:r>
        <w:rPr>
          <w:rFonts w:ascii="Tahoma" w:hAnsi="Tahoma" w:eastAsia="Times New Roman" w:cs="Tahoma"/>
          <w:b/>
          <w:kern w:val="36"/>
          <w:lang w:eastAsia="en-GB"/>
        </w:rPr>
        <w:t xml:space="preserve">ЗА 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1</w:t>
      </w:r>
      <w:r>
        <w:rPr>
          <w:rFonts w:hint="default" w:ascii="Tahoma" w:hAnsi="Tahoma" w:eastAsia="Times New Roman" w:cs="Tahoma"/>
          <w:b/>
          <w:kern w:val="36"/>
          <w:lang w:val="sr-Cyrl-RS" w:eastAsia="en-GB"/>
        </w:rPr>
        <w:t>6</w:t>
      </w:r>
      <w:r>
        <w:rPr>
          <w:rFonts w:ascii="Tahoma" w:hAnsi="Tahoma" w:eastAsia="Times New Roman" w:cs="Tahoma"/>
          <w:b/>
          <w:kern w:val="36"/>
          <w:lang w:eastAsia="en-GB"/>
        </w:rPr>
        <w:t>.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0</w:t>
      </w:r>
      <w:r>
        <w:rPr>
          <w:rFonts w:hint="default" w:ascii="Tahoma" w:hAnsi="Tahoma" w:eastAsia="Times New Roman" w:cs="Tahoma"/>
          <w:b/>
          <w:kern w:val="36"/>
          <w:lang w:val="sr-Cyrl-RS" w:eastAsia="en-GB"/>
        </w:rPr>
        <w:t>9</w:t>
      </w:r>
      <w:r>
        <w:rPr>
          <w:rFonts w:ascii="Tahoma" w:hAnsi="Tahoma" w:eastAsia="Times New Roman" w:cs="Tahoma"/>
          <w:b/>
          <w:kern w:val="36"/>
          <w:lang w:eastAsia="en-GB"/>
        </w:rPr>
        <w:t>.202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4</w:t>
      </w:r>
      <w:r>
        <w:rPr>
          <w:rFonts w:ascii="Tahoma" w:hAnsi="Tahoma" w:eastAsia="Times New Roman" w:cs="Tahoma"/>
          <w:b/>
          <w:kern w:val="36"/>
          <w:lang w:eastAsia="en-GB"/>
        </w:rPr>
        <w:t>. године (П</w:t>
      </w:r>
      <w:r>
        <w:rPr>
          <w:rFonts w:ascii="Tahoma" w:hAnsi="Tahoma" w:eastAsia="Times New Roman" w:cs="Tahoma"/>
          <w:b/>
          <w:kern w:val="36"/>
          <w:lang w:val="sr-Cyrl-RS" w:eastAsia="en-GB"/>
        </w:rPr>
        <w:t>ОНЕДЕЉАК</w:t>
      </w:r>
      <w:r>
        <w:rPr>
          <w:rFonts w:ascii="Tahoma" w:hAnsi="Tahoma" w:eastAsia="Times New Roman" w:cs="Tahoma"/>
          <w:b/>
          <w:kern w:val="36"/>
          <w:lang w:eastAsia="en-GB"/>
        </w:rPr>
        <w:t>)</w:t>
      </w:r>
    </w:p>
    <w:p w14:paraId="28B27B8D">
      <w:pPr>
        <w:spacing w:after="0" w:line="240" w:lineRule="auto"/>
        <w:rPr>
          <w:rFonts w:ascii="YU C Times" w:hAnsi="YU C Times" w:eastAsia="Times New Roman" w:cs="Times New Roman"/>
          <w:b/>
          <w:sz w:val="24"/>
          <w:szCs w:val="24"/>
          <w:lang w:eastAsia="en-GB"/>
        </w:rPr>
      </w:pPr>
      <w:r>
        <w:rPr>
          <w:rFonts w:ascii="YU C Times" w:hAnsi="YU C Times" w:eastAsia="Times New Roman" w:cs="Times New Roman"/>
          <w:b/>
          <w:sz w:val="24"/>
          <w:szCs w:val="24"/>
          <w:lang w:eastAsia="en-GB"/>
        </w:rPr>
        <w:t xml:space="preserve"> </w:t>
      </w:r>
    </w:p>
    <w:p w14:paraId="635F78DA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 xml:space="preserve">Седница ће се одржати у </w:t>
      </w:r>
      <w:r>
        <w:rPr>
          <w:rFonts w:ascii="Tahoma" w:hAnsi="Tahoma" w:eastAsia="Times New Roman" w:cs="Tahoma"/>
          <w:b/>
          <w:bCs/>
          <w:lang w:eastAsia="en-GB"/>
        </w:rPr>
        <w:t>Скупштинској сали у згради Радничког универзитета</w:t>
      </w:r>
      <w:r>
        <w:rPr>
          <w:rFonts w:ascii="Tahoma" w:hAnsi="Tahoma" w:eastAsia="Times New Roman" w:cs="Tahoma"/>
          <w:bCs/>
          <w:lang w:eastAsia="en-GB"/>
        </w:rPr>
        <w:t xml:space="preserve"> у Новом Бечеју, са почетком </w:t>
      </w:r>
      <w:r>
        <w:rPr>
          <w:rFonts w:ascii="Tahoma" w:hAnsi="Tahoma" w:eastAsia="Times New Roman" w:cs="Tahoma"/>
          <w:b/>
          <w:bCs/>
          <w:lang w:eastAsia="en-GB"/>
        </w:rPr>
        <w:t>у 9,00 часова</w:t>
      </w:r>
      <w:r>
        <w:rPr>
          <w:rFonts w:ascii="Tahoma" w:hAnsi="Tahoma" w:eastAsia="Times New Roman" w:cs="Tahoma"/>
          <w:bCs/>
          <w:lang w:eastAsia="en-GB"/>
        </w:rPr>
        <w:t>.</w:t>
      </w:r>
    </w:p>
    <w:p w14:paraId="37E716FD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 xml:space="preserve"> </w:t>
      </w:r>
    </w:p>
    <w:p w14:paraId="159C43FE">
      <w:pPr>
        <w:spacing w:after="0" w:line="240" w:lineRule="auto"/>
        <w:jc w:val="both"/>
        <w:rPr>
          <w:rFonts w:ascii="Tahoma" w:hAnsi="Tahoma" w:eastAsia="Times New Roman" w:cs="Tahoma"/>
          <w:bCs/>
          <w:lang w:eastAsia="en-GB"/>
        </w:rPr>
      </w:pPr>
      <w:r>
        <w:rPr>
          <w:rFonts w:ascii="Tahoma" w:hAnsi="Tahoma" w:eastAsia="Times New Roman" w:cs="Tahoma"/>
          <w:bCs/>
          <w:lang w:eastAsia="en-GB"/>
        </w:rPr>
        <w:t>За седницу се предлаже следећи</w:t>
      </w:r>
    </w:p>
    <w:p w14:paraId="0F250B06">
      <w:pPr>
        <w:spacing w:after="0" w:line="240" w:lineRule="auto"/>
        <w:jc w:val="both"/>
        <w:rPr>
          <w:rFonts w:ascii="Tahoma" w:hAnsi="Tahoma" w:eastAsia="Times New Roman" w:cs="Tahoma"/>
          <w:bCs/>
          <w:sz w:val="24"/>
          <w:szCs w:val="24"/>
          <w:lang w:eastAsia="en-GB"/>
        </w:rPr>
      </w:pPr>
      <w:r>
        <w:rPr>
          <w:rFonts w:ascii="Tahoma" w:hAnsi="Tahoma" w:eastAsia="Times New Roman" w:cs="Tahoma"/>
          <w:bCs/>
          <w:sz w:val="24"/>
          <w:szCs w:val="24"/>
          <w:lang w:eastAsia="en-GB"/>
        </w:rPr>
        <w:t xml:space="preserve"> </w:t>
      </w:r>
    </w:p>
    <w:p w14:paraId="60E97749">
      <w:pPr>
        <w:spacing w:after="0" w:line="240" w:lineRule="auto"/>
        <w:jc w:val="center"/>
        <w:rPr>
          <w:rFonts w:ascii="Tahoma" w:hAnsi="Tahoma" w:eastAsia="Times New Roman" w:cs="Tahoma"/>
          <w:b/>
          <w:bCs/>
          <w:lang w:eastAsia="en-GB"/>
        </w:rPr>
      </w:pPr>
      <w:r>
        <w:rPr>
          <w:rFonts w:ascii="Tahoma" w:hAnsi="Tahoma" w:eastAsia="Times New Roman" w:cs="Tahoma"/>
          <w:b/>
          <w:bCs/>
          <w:lang w:eastAsia="en-GB"/>
        </w:rPr>
        <w:t>Д Н Е В Н И   Р Е Д</w:t>
      </w:r>
    </w:p>
    <w:p w14:paraId="2D36B163">
      <w:pPr>
        <w:spacing w:after="0" w:line="240" w:lineRule="auto"/>
        <w:rPr>
          <w:rFonts w:ascii="Tahoma" w:hAnsi="Tahoma" w:eastAsia="Times New Roman" w:cs="Tahoma"/>
          <w:b/>
          <w:bCs/>
          <w:lang w:val="sr-Cyrl-RS" w:eastAsia="en-GB"/>
        </w:rPr>
      </w:pPr>
    </w:p>
    <w:p w14:paraId="791AAA6A"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>Доношење  Одлуке</w:t>
      </w:r>
      <w:r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 </w:t>
      </w: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о </w:t>
      </w:r>
      <w:r>
        <w:rPr>
          <w:rFonts w:ascii="Tahoma" w:hAnsi="Tahoma" w:cs="Tahoma"/>
          <w:b w:val="0"/>
          <w:bCs w:val="0"/>
          <w:sz w:val="22"/>
          <w:szCs w:val="22"/>
          <w:lang w:val="sr-Cyrl-RS" w:eastAsia="en-GB"/>
        </w:rPr>
        <w:t>констатовању</w:t>
      </w:r>
      <w:r>
        <w:rPr>
          <w:rFonts w:hint="default" w:ascii="Tahoma" w:hAnsi="Tahoma" w:cs="Tahoma"/>
          <w:b w:val="0"/>
          <w:bCs w:val="0"/>
          <w:sz w:val="22"/>
          <w:szCs w:val="22"/>
          <w:lang w:val="sr-Cyrl-RS" w:eastAsia="en-GB"/>
        </w:rPr>
        <w:t xml:space="preserve"> престанка</w:t>
      </w: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 мандата одборника Скупштине општине Нови Бечеј,</w:t>
      </w:r>
    </w:p>
    <w:p w14:paraId="3CD2CF40">
      <w:pPr>
        <w:pStyle w:val="5"/>
        <w:numPr>
          <w:ilvl w:val="0"/>
          <w:numId w:val="0"/>
        </w:numPr>
        <w:spacing w:after="0" w:line="240" w:lineRule="auto"/>
        <w:ind w:firstLine="660" w:firstLineChars="300"/>
        <w:jc w:val="both"/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sr-Cyrl-RS" w:eastAsia="en-GB"/>
        </w:rPr>
        <w:t>(известилац: Валентина Влашкалин, секретарка Скупштине општине Нови Бечеј);</w:t>
      </w:r>
    </w:p>
    <w:p w14:paraId="71ECB11B">
      <w:pPr>
        <w:pStyle w:val="5"/>
        <w:numPr>
          <w:ilvl w:val="0"/>
          <w:numId w:val="1"/>
        </w:numPr>
        <w:spacing w:after="0" w:line="240" w:lineRule="auto"/>
        <w:jc w:val="both"/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ascii="Tahoma" w:hAnsi="Tahoma" w:cs="Tahoma"/>
          <w:b w:val="0"/>
          <w:bCs w:val="0"/>
          <w:sz w:val="22"/>
          <w:szCs w:val="22"/>
          <w:lang w:val="sr-Cyrl-RS" w:eastAsia="en-GB"/>
        </w:rPr>
        <w:t>Доношење</w:t>
      </w:r>
      <w:r>
        <w:rPr>
          <w:rFonts w:hint="default" w:ascii="Tahoma" w:hAnsi="Tahoma" w:cs="Tahoma"/>
          <w:b w:val="0"/>
          <w:bCs w:val="0"/>
          <w:sz w:val="22"/>
          <w:szCs w:val="22"/>
          <w:lang w:val="sr-Cyrl-RS" w:eastAsia="en-GB"/>
        </w:rPr>
        <w:t xml:space="preserve"> </w:t>
      </w: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>Одлуке о потврђивању мандата одборника Скупштине општине Нови Бечеј,</w:t>
      </w:r>
      <w:r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 </w:t>
      </w:r>
    </w:p>
    <w:p w14:paraId="478DB387">
      <w:pPr>
        <w:pStyle w:val="5"/>
        <w:numPr>
          <w:ilvl w:val="0"/>
          <w:numId w:val="0"/>
        </w:numPr>
        <w:spacing w:after="0" w:line="240" w:lineRule="auto"/>
        <w:ind w:left="360" w:leftChars="0" w:firstLine="330" w:firstLineChars="150"/>
        <w:jc w:val="both"/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hint="default" w:ascii="Tahoma" w:hAnsi="Tahoma" w:cs="Tahoma"/>
          <w:b w:val="0"/>
          <w:bCs w:val="0"/>
          <w:sz w:val="22"/>
          <w:szCs w:val="22"/>
          <w:lang w:val="sr-Cyrl-RS" w:eastAsia="en-GB"/>
        </w:rPr>
        <w:t>(известилац: Валентина Влашкалин, секретарка Скупштине општине Нови Бечеј);</w:t>
      </w:r>
    </w:p>
    <w:p w14:paraId="12277D1C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Избор </w:t>
      </w:r>
      <w:r>
        <w:rPr>
          <w:rFonts w:ascii="Tahoma" w:hAnsi="Tahoma" w:cs="Tahoma"/>
          <w:b w:val="0"/>
          <w:bCs w:val="0"/>
          <w:sz w:val="22"/>
          <w:szCs w:val="22"/>
          <w:lang w:val="sr-Cyrl-RS" w:eastAsia="en-GB"/>
        </w:rPr>
        <w:t>заменика</w:t>
      </w:r>
      <w:r>
        <w:rPr>
          <w:rFonts w:hint="default" w:ascii="Tahoma" w:hAnsi="Tahoma" w:cs="Tahoma"/>
          <w:b w:val="0"/>
          <w:bCs w:val="0"/>
          <w:sz w:val="22"/>
          <w:szCs w:val="22"/>
          <w:lang w:val="sr-Cyrl-RS" w:eastAsia="en-GB"/>
        </w:rPr>
        <w:t xml:space="preserve"> </w:t>
      </w: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>председника Скупштине општине Нови Бечеј,</w:t>
      </w:r>
    </w:p>
    <w:p w14:paraId="285F1C62">
      <w:pPr>
        <w:pStyle w:val="5"/>
        <w:numPr>
          <w:ilvl w:val="0"/>
          <w:numId w:val="1"/>
        </w:numPr>
        <w:spacing w:after="0" w:line="240" w:lineRule="auto"/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</w:pPr>
      <w:r>
        <w:rPr>
          <w:rFonts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>Одборничка</w:t>
      </w:r>
      <w:r>
        <w:rPr>
          <w:rFonts w:hint="default" w:ascii="Tahoma" w:hAnsi="Tahoma" w:eastAsia="Times New Roman" w:cs="Tahoma"/>
          <w:b w:val="0"/>
          <w:bCs w:val="0"/>
          <w:sz w:val="22"/>
          <w:szCs w:val="22"/>
          <w:lang w:val="sr-Cyrl-RS" w:eastAsia="en-GB"/>
        </w:rPr>
        <w:t xml:space="preserve"> питања;</w:t>
      </w:r>
    </w:p>
    <w:p w14:paraId="17878A05">
      <w:pPr>
        <w:spacing w:after="0" w:line="240" w:lineRule="auto"/>
        <w:rPr>
          <w:lang w:val="sr-Cyrl-RS"/>
        </w:rPr>
      </w:pPr>
    </w:p>
    <w:p w14:paraId="5B338C75">
      <w:pPr>
        <w:spacing w:after="0" w:line="240" w:lineRule="auto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Cyrl-RS"/>
        </w:rPr>
        <w:t xml:space="preserve">Број: </w:t>
      </w:r>
      <w:r>
        <w:rPr>
          <w:rFonts w:hint="default" w:ascii="Tahoma" w:hAnsi="Tahoma" w:cs="Tahoma"/>
          <w:lang w:val="sr-Cyrl-RS"/>
        </w:rPr>
        <w:t>002655540</w:t>
      </w:r>
      <w:r>
        <w:rPr>
          <w:rFonts w:ascii="Tahoma" w:hAnsi="Tahoma" w:cs="Tahoma"/>
          <w:lang w:val="sr-Latn-RS"/>
        </w:rPr>
        <w:t xml:space="preserve"> 2024 08620 001 000 0</w:t>
      </w:r>
      <w:r>
        <w:rPr>
          <w:rFonts w:hint="default" w:ascii="Tahoma" w:hAnsi="Tahoma" w:cs="Tahoma"/>
          <w:lang w:val="sr-Cyrl-RS"/>
        </w:rPr>
        <w:t>6</w:t>
      </w:r>
      <w:r>
        <w:rPr>
          <w:rFonts w:ascii="Tahoma" w:hAnsi="Tahoma" w:cs="Tahoma"/>
          <w:lang w:val="sr-Latn-RS"/>
        </w:rPr>
        <w:t xml:space="preserve">0 </w:t>
      </w:r>
      <w:r>
        <w:rPr>
          <w:rFonts w:hint="default" w:ascii="Tahoma" w:hAnsi="Tahoma" w:cs="Tahoma"/>
          <w:lang w:val="sr-Cyrl-RS"/>
        </w:rPr>
        <w:t>107</w:t>
      </w:r>
      <w:r>
        <w:rPr>
          <w:rFonts w:ascii="Tahoma" w:hAnsi="Tahoma" w:cs="Tahoma"/>
          <w:lang w:val="sr-Latn-RS"/>
        </w:rPr>
        <w:t xml:space="preserve"> 02 001</w:t>
      </w:r>
    </w:p>
    <w:p w14:paraId="74A02154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Дана </w:t>
      </w:r>
      <w:r>
        <w:rPr>
          <w:rFonts w:hint="default" w:ascii="Tahoma" w:hAnsi="Tahoma" w:cs="Tahoma"/>
          <w:lang w:val="sr-Cyrl-RS"/>
        </w:rPr>
        <w:t>13</w:t>
      </w:r>
      <w:r>
        <w:rPr>
          <w:rFonts w:ascii="Tahoma" w:hAnsi="Tahoma" w:cs="Tahoma"/>
          <w:lang w:val="sr-Cyrl-RS"/>
        </w:rPr>
        <w:t>.0</w:t>
      </w:r>
      <w:r>
        <w:rPr>
          <w:rFonts w:hint="default" w:ascii="Tahoma" w:hAnsi="Tahoma" w:cs="Tahoma"/>
          <w:lang w:val="sr-Cyrl-RS"/>
        </w:rPr>
        <w:t>9</w:t>
      </w:r>
      <w:r>
        <w:rPr>
          <w:rFonts w:ascii="Tahoma" w:hAnsi="Tahoma" w:cs="Tahoma"/>
          <w:lang w:val="sr-Cyrl-RS"/>
        </w:rPr>
        <w:t>.2024. године</w:t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 xml:space="preserve">Председник </w:t>
      </w:r>
    </w:p>
    <w:p w14:paraId="62D8AB86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Нови Бечеј</w:t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>Скупштине општине</w:t>
      </w:r>
    </w:p>
    <w:p w14:paraId="23ED348F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ab/>
      </w:r>
      <w:r>
        <w:rPr>
          <w:rFonts w:ascii="Tahoma" w:hAnsi="Tahoma" w:cs="Tahoma"/>
          <w:lang w:val="sr-Cyrl-RS"/>
        </w:rPr>
        <w:t>Миленко Гарчев</w:t>
      </w:r>
    </w:p>
    <w:p w14:paraId="6000340B">
      <w:pPr>
        <w:spacing w:after="0" w:line="240" w:lineRule="auto"/>
        <w:rPr>
          <w:rFonts w:ascii="Tahoma" w:hAnsi="Tahoma" w:cs="Tahoma"/>
          <w:lang w:val="sr-Cyrl-RS"/>
        </w:rPr>
      </w:pPr>
    </w:p>
    <w:p w14:paraId="6969F139">
      <w:pPr>
        <w:spacing w:after="0" w:line="240" w:lineRule="auto"/>
        <w:rPr>
          <w:rFonts w:ascii="Tahoma" w:hAnsi="Tahoma" w:cs="Tahoma"/>
          <w:lang w:val="sr-Cyrl-RS"/>
        </w:rPr>
      </w:pPr>
    </w:p>
    <w:p w14:paraId="011EF647">
      <w:pPr>
        <w:spacing w:after="0" w:line="240" w:lineRule="auto"/>
        <w:rPr>
          <w:rFonts w:ascii="Tahoma" w:hAnsi="Tahoma" w:cs="Tahoma"/>
          <w:lang w:val="sr-Cyrl-RS"/>
        </w:rPr>
      </w:pPr>
    </w:p>
    <w:p w14:paraId="2E058126">
      <w:pPr>
        <w:spacing w:after="0" w:line="240" w:lineRule="auto"/>
        <w:rPr>
          <w:rFonts w:ascii="Tahoma" w:hAnsi="Tahoma" w:cs="Tahoma"/>
          <w:lang w:val="sr-Cyrl-RS"/>
        </w:rPr>
      </w:pPr>
    </w:p>
    <w:p w14:paraId="61EF6549">
      <w:pPr>
        <w:spacing w:after="0" w:line="240" w:lineRule="auto"/>
        <w:rPr>
          <w:rFonts w:ascii="Tahoma" w:hAnsi="Tahoma" w:cs="Tahoma"/>
          <w:lang w:val="sr-Cyrl-RS"/>
        </w:rPr>
      </w:pPr>
    </w:p>
    <w:p w14:paraId="0922B918">
      <w:pPr>
        <w:spacing w:after="0" w:line="240" w:lineRule="auto"/>
        <w:rPr>
          <w:rFonts w:ascii="Tahoma" w:hAnsi="Tahoma" w:cs="Tahoma"/>
          <w:lang w:val="sr-Cyrl-RS"/>
        </w:rPr>
      </w:pPr>
    </w:p>
    <w:p w14:paraId="6AA31558">
      <w:pPr>
        <w:spacing w:after="0" w:line="240" w:lineRule="auto"/>
        <w:rPr>
          <w:rFonts w:ascii="Tahoma" w:hAnsi="Tahoma" w:cs="Tahoma"/>
          <w:lang w:val="sr-Cyrl-RS"/>
        </w:rPr>
      </w:pPr>
    </w:p>
    <w:p w14:paraId="2931A90C">
      <w:pPr>
        <w:spacing w:after="0" w:line="240" w:lineRule="auto"/>
        <w:rPr>
          <w:rFonts w:ascii="Tahoma" w:hAnsi="Tahoma" w:cs="Tahoma"/>
          <w:lang w:val="sr-Cyrl-RS"/>
        </w:rPr>
      </w:pPr>
    </w:p>
    <w:p w14:paraId="4B3986C3">
      <w:pPr>
        <w:spacing w:after="0" w:line="240" w:lineRule="auto"/>
        <w:rPr>
          <w:rFonts w:ascii="Tahoma" w:hAnsi="Tahoma" w:cs="Tahoma"/>
          <w:lang w:val="sr-Cyrl-RS"/>
        </w:rPr>
      </w:pPr>
    </w:p>
    <w:p w14:paraId="01CD3D13">
      <w:pPr>
        <w:spacing w:after="0" w:line="240" w:lineRule="auto"/>
        <w:rPr>
          <w:rFonts w:ascii="Tahoma" w:hAnsi="Tahoma" w:cs="Tahoma"/>
          <w:lang w:val="sr-Cyrl-RS"/>
        </w:rPr>
      </w:pPr>
    </w:p>
    <w:p w14:paraId="181B3EE0">
      <w:pPr>
        <w:spacing w:after="0" w:line="240" w:lineRule="auto"/>
        <w:rPr>
          <w:rFonts w:ascii="Tahoma" w:hAnsi="Tahoma" w:cs="Tahoma"/>
          <w:lang w:val="sr-Cyrl-RS"/>
        </w:rPr>
      </w:pPr>
    </w:p>
    <w:p w14:paraId="5C88C8BC">
      <w:pPr>
        <w:spacing w:after="0" w:line="240" w:lineRule="auto"/>
        <w:rPr>
          <w:rFonts w:ascii="Tahoma" w:hAnsi="Tahoma" w:cs="Tahoma"/>
          <w:lang w:val="sr-Cyrl-RS"/>
        </w:rPr>
      </w:pPr>
    </w:p>
    <w:p w14:paraId="6E261E4A">
      <w:pPr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  <w:r>
        <w:rPr>
          <w:rFonts w:hint="default" w:ascii="Tahoma" w:hAnsi="Tahoma" w:cs="Tahoma"/>
          <w:b w:val="0"/>
          <w:sz w:val="22"/>
          <w:szCs w:val="22"/>
          <w:lang w:val="sr-Cyrl-CS"/>
        </w:rPr>
        <w:t>Разлози који оправдавају хитност сазивања седнице Скупштине општине Нови Бечеј</w:t>
      </w:r>
    </w:p>
    <w:p w14:paraId="5EBC15A2">
      <w:pPr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</w:p>
    <w:p w14:paraId="234A6339">
      <w:pPr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RS"/>
        </w:rPr>
      </w:pPr>
      <w:r>
        <w:rPr>
          <w:rFonts w:hint="default" w:ascii="Tahoma" w:hAnsi="Tahoma" w:cs="Tahoma"/>
          <w:b w:val="0"/>
          <w:sz w:val="22"/>
          <w:szCs w:val="22"/>
          <w:lang w:val="sr-Cyrl-RS"/>
        </w:rPr>
        <w:t>Из разлога организације, планирања и обезбеђења кворума за рад и одлучивање, те самог рада на седницама скупштине нужно је доношење одлука о потврђивању мандата одборника, а након преузетих функција извршне власти од стране појединих одборника и избор заменика председника Скупштине општине Нови Бечеј.</w:t>
      </w:r>
    </w:p>
    <w:p w14:paraId="733283C6">
      <w:pPr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</w:p>
    <w:p w14:paraId="73C6CC19">
      <w:pPr>
        <w:spacing w:line="240" w:lineRule="auto"/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 xml:space="preserve"> Председник </w:t>
      </w:r>
    </w:p>
    <w:p w14:paraId="168FFADF">
      <w:pPr>
        <w:spacing w:line="240" w:lineRule="auto"/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  <w:r>
        <w:rPr>
          <w:rFonts w:hint="default" w:ascii="Tahoma" w:hAnsi="Tahoma" w:cs="Tahoma"/>
          <w:b w:val="0"/>
          <w:sz w:val="22"/>
          <w:szCs w:val="22"/>
          <w:lang w:val="sr-Cyrl-CS"/>
        </w:rPr>
        <w:t xml:space="preserve">                                                                                     Скупштине општине Нови Бечеј</w:t>
      </w:r>
    </w:p>
    <w:p w14:paraId="18F284BB">
      <w:pPr>
        <w:spacing w:line="240" w:lineRule="auto"/>
        <w:ind w:right="-193"/>
        <w:jc w:val="both"/>
        <w:rPr>
          <w:rFonts w:hint="default" w:ascii="Tahoma" w:hAnsi="Tahoma" w:cs="Tahoma"/>
          <w:b w:val="0"/>
          <w:sz w:val="22"/>
          <w:szCs w:val="22"/>
          <w:lang w:val="sr-Cyrl-CS"/>
        </w:rPr>
      </w:pP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ab/>
      </w:r>
      <w:r>
        <w:rPr>
          <w:rFonts w:hint="default" w:ascii="Tahoma" w:hAnsi="Tahoma" w:cs="Tahoma"/>
          <w:b w:val="0"/>
          <w:sz w:val="22"/>
          <w:szCs w:val="22"/>
          <w:lang w:val="sr-Cyrl-CS"/>
        </w:rPr>
        <w:t xml:space="preserve">   Миленко Гарчев</w:t>
      </w:r>
    </w:p>
    <w:p w14:paraId="4CB85852">
      <w:pPr>
        <w:ind w:right="-193"/>
        <w:jc w:val="both"/>
        <w:rPr>
          <w:rFonts w:ascii="Tahoma" w:hAnsi="Tahoma" w:cs="Tahoma"/>
          <w:b w:val="0"/>
          <w:sz w:val="22"/>
          <w:szCs w:val="22"/>
          <w:lang w:val="sr-Cyrl-CS"/>
        </w:rPr>
      </w:pPr>
      <w:r>
        <w:rPr>
          <w:rFonts w:ascii="Tahoma" w:hAnsi="Tahoma" w:cs="Tahoma"/>
          <w:b w:val="0"/>
          <w:sz w:val="22"/>
          <w:szCs w:val="22"/>
          <w:lang w:val="sr-Cyrl-CS"/>
        </w:rPr>
        <w:tab/>
      </w:r>
      <w:r>
        <w:rPr>
          <w:rFonts w:ascii="Tahoma" w:hAnsi="Tahoma" w:cs="Tahoma"/>
          <w:b w:val="0"/>
          <w:sz w:val="22"/>
          <w:szCs w:val="22"/>
          <w:lang w:val="sr-Cyrl-CS"/>
        </w:rPr>
        <w:tab/>
      </w:r>
      <w:r>
        <w:rPr>
          <w:rFonts w:ascii="Tahoma" w:hAnsi="Tahoma" w:cs="Tahoma"/>
          <w:b w:val="0"/>
          <w:sz w:val="22"/>
          <w:szCs w:val="22"/>
          <w:lang w:val="sr-Cyrl-CS"/>
        </w:rPr>
        <w:tab/>
      </w:r>
      <w:r>
        <w:rPr>
          <w:rFonts w:ascii="Tahoma" w:hAnsi="Tahoma" w:cs="Tahoma"/>
          <w:b w:val="0"/>
          <w:sz w:val="22"/>
          <w:szCs w:val="22"/>
          <w:lang w:val="sr-Cyrl-CS"/>
        </w:rPr>
        <w:tab/>
      </w:r>
      <w:r>
        <w:rPr>
          <w:rFonts w:ascii="Tahoma" w:hAnsi="Tahoma" w:cs="Tahoma"/>
          <w:b w:val="0"/>
          <w:sz w:val="22"/>
          <w:szCs w:val="22"/>
          <w:lang w:val="sr-Cyrl-CS"/>
        </w:rPr>
        <w:tab/>
      </w:r>
    </w:p>
    <w:p w14:paraId="5CC84F8B">
      <w:pPr>
        <w:spacing w:after="0" w:line="240" w:lineRule="auto"/>
        <w:rPr>
          <w:rFonts w:ascii="Tahoma" w:hAnsi="Tahoma" w:cs="Tahoma"/>
          <w:lang w:val="sr-Cyrl-RS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YU C 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7B1613"/>
    <w:multiLevelType w:val="multilevel"/>
    <w:tmpl w:val="727B16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A8"/>
    <w:rsid w:val="002B6BF0"/>
    <w:rsid w:val="0038385B"/>
    <w:rsid w:val="005231A8"/>
    <w:rsid w:val="00575D65"/>
    <w:rsid w:val="007168FB"/>
    <w:rsid w:val="008275ED"/>
    <w:rsid w:val="009228C0"/>
    <w:rsid w:val="009249FB"/>
    <w:rsid w:val="00D55DCE"/>
    <w:rsid w:val="04670735"/>
    <w:rsid w:val="0BF7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</Words>
  <Characters>1240</Characters>
  <Lines>10</Lines>
  <Paragraphs>2</Paragraphs>
  <TotalTime>1</TotalTime>
  <ScaleCrop>false</ScaleCrop>
  <LinksUpToDate>false</LinksUpToDate>
  <CharactersWithSpaces>1455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2024-06-27T09:06:00Z</dcterms:created>
  <dc:creator>PC1</dc:creator>
  <cp:lastModifiedBy>PC1</cp:lastModifiedBy>
  <cp:lastPrinted>2024-06-27T09:06:00Z</cp:lastPrinted>
  <dcterms:modified xsi:type="dcterms:W3CDTF">2024-10-01T11:33:49Z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2057-12.2.0.18199</vt:lpwstr>
  </property>
  <property fmtid="{D5CDD505-2E9C-101B-9397-08002B2CF9AE}" pid="3" name="ICV">
    <vt:lpwstr>7343B1D4235047FCB98CF69BD5C6AA44_13</vt:lpwstr>
  </property>
</Properties>
</file>